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F9F0" w14:textId="77777777" w:rsidR="005E158C" w:rsidRDefault="00984162" w:rsidP="00984162">
      <w:pPr>
        <w:widowControl w:val="0"/>
        <w:rPr>
          <w:b/>
          <w:bCs/>
          <w:lang w:val="en"/>
        </w:rPr>
      </w:pPr>
      <w:r w:rsidRPr="00A45C4C">
        <w:rPr>
          <w:b/>
          <w:bCs/>
          <w:lang w:val="en"/>
        </w:rPr>
        <w:t>Air Filters</w:t>
      </w:r>
    </w:p>
    <w:p w14:paraId="6C623670" w14:textId="77777777" w:rsidR="005E158C" w:rsidRDefault="005E158C" w:rsidP="00984162">
      <w:pPr>
        <w:widowControl w:val="0"/>
        <w:rPr>
          <w:b/>
          <w:bCs/>
          <w:lang w:val="en"/>
        </w:rPr>
      </w:pPr>
    </w:p>
    <w:p w14:paraId="0ECF671E" w14:textId="77777777" w:rsidR="00984162" w:rsidRDefault="00984162" w:rsidP="00984162">
      <w:pPr>
        <w:widowControl w:val="0"/>
        <w:rPr>
          <w:b/>
          <w:bCs/>
          <w:lang w:val="en"/>
        </w:rPr>
      </w:pPr>
      <w:r w:rsidRPr="00A45C4C">
        <w:rPr>
          <w:b/>
          <w:bCs/>
          <w:lang w:val="en"/>
        </w:rPr>
        <w:t>1.0 General</w:t>
      </w:r>
    </w:p>
    <w:p w14:paraId="45B3AA43" w14:textId="77777777" w:rsidR="00A45C4C" w:rsidRPr="00A45C4C" w:rsidRDefault="00A45C4C" w:rsidP="00984162">
      <w:pPr>
        <w:widowControl w:val="0"/>
        <w:rPr>
          <w:lang w:val="en"/>
        </w:rPr>
      </w:pPr>
    </w:p>
    <w:p w14:paraId="1897A74E" w14:textId="77777777" w:rsidR="00984162" w:rsidRPr="00A45C4C" w:rsidRDefault="00984162" w:rsidP="00984162">
      <w:pPr>
        <w:widowControl w:val="0"/>
        <w:rPr>
          <w:lang w:val="en"/>
        </w:rPr>
      </w:pPr>
      <w:r w:rsidRPr="00A45C4C">
        <w:rPr>
          <w:b/>
          <w:bCs/>
          <w:lang w:val="en"/>
        </w:rPr>
        <w:t xml:space="preserve">1.1 </w:t>
      </w:r>
      <w:r w:rsidRPr="00A45C4C">
        <w:rPr>
          <w:lang w:val="en"/>
        </w:rPr>
        <w:t>- Air filters shall be HEPA grade standard capacity air filters, with water-resistant micro glass fiber media, glass filament thread media separators, ceramic sealant, a ceramic enclosing frame</w:t>
      </w:r>
      <w:r w:rsidR="00EE0454">
        <w:rPr>
          <w:lang w:val="en"/>
        </w:rPr>
        <w:t>,</w:t>
      </w:r>
      <w:r w:rsidRPr="00A45C4C">
        <w:rPr>
          <w:lang w:val="en"/>
        </w:rPr>
        <w:t xml:space="preserve"> and glass-braid or rolled glass fiber paper sealing gaskets. Filters shall be capable of continuous operation to 650° F (343° C).</w:t>
      </w:r>
    </w:p>
    <w:p w14:paraId="0CFA2272" w14:textId="77777777" w:rsidR="00984162" w:rsidRPr="00A45C4C" w:rsidRDefault="00984162" w:rsidP="00984162">
      <w:pPr>
        <w:widowControl w:val="0"/>
        <w:rPr>
          <w:lang w:val="en"/>
        </w:rPr>
      </w:pPr>
      <w:r w:rsidRPr="00A45C4C">
        <w:rPr>
          <w:b/>
          <w:bCs/>
          <w:lang w:val="en"/>
        </w:rPr>
        <w:t xml:space="preserve">1.2  </w:t>
      </w:r>
      <w:r w:rsidRPr="00A45C4C">
        <w:rPr>
          <w:lang w:val="en"/>
        </w:rPr>
        <w:t>- Sizes shall be as noted on drawings or other supporting materials.</w:t>
      </w:r>
    </w:p>
    <w:p w14:paraId="73083159" w14:textId="77777777" w:rsidR="00984162" w:rsidRPr="00A45C4C" w:rsidRDefault="00984162" w:rsidP="00984162">
      <w:pPr>
        <w:widowControl w:val="0"/>
        <w:rPr>
          <w:lang w:val="en"/>
        </w:rPr>
      </w:pPr>
    </w:p>
    <w:p w14:paraId="1C5A1D8B" w14:textId="77777777" w:rsidR="00984162" w:rsidRPr="00A45C4C" w:rsidRDefault="00984162" w:rsidP="00984162">
      <w:pPr>
        <w:widowControl w:val="0"/>
        <w:rPr>
          <w:b/>
          <w:bCs/>
          <w:lang w:val="en"/>
        </w:rPr>
      </w:pPr>
      <w:r w:rsidRPr="00A45C4C">
        <w:rPr>
          <w:b/>
          <w:bCs/>
          <w:lang w:val="en"/>
        </w:rPr>
        <w:t>2.0 Construction</w:t>
      </w:r>
    </w:p>
    <w:p w14:paraId="482C1ADD" w14:textId="77777777" w:rsidR="00984162" w:rsidRPr="00A45C4C" w:rsidRDefault="00984162" w:rsidP="00984162">
      <w:pPr>
        <w:widowControl w:val="0"/>
        <w:rPr>
          <w:lang w:val="en"/>
        </w:rPr>
      </w:pPr>
    </w:p>
    <w:p w14:paraId="5F0F610E" w14:textId="77777777" w:rsidR="00984162" w:rsidRPr="00A45C4C" w:rsidRDefault="00984162" w:rsidP="00984162">
      <w:pPr>
        <w:widowControl w:val="0"/>
        <w:rPr>
          <w:lang w:val="en"/>
        </w:rPr>
      </w:pPr>
      <w:r w:rsidRPr="00A45C4C">
        <w:rPr>
          <w:b/>
          <w:bCs/>
          <w:lang w:val="en"/>
        </w:rPr>
        <w:t xml:space="preserve">2.1 </w:t>
      </w:r>
      <w:r w:rsidRPr="00A45C4C">
        <w:rPr>
          <w:lang w:val="en"/>
        </w:rPr>
        <w:t>- Filter media shall be one continuous pleating, of micro glass fiber media. The media shall be capable of withstanding temperatures to 650° F (343° C).</w:t>
      </w:r>
    </w:p>
    <w:p w14:paraId="6C0B4EF1" w14:textId="77777777" w:rsidR="00984162" w:rsidRPr="00A45C4C" w:rsidRDefault="00984162" w:rsidP="00984162">
      <w:pPr>
        <w:widowControl w:val="0"/>
        <w:rPr>
          <w:lang w:val="en"/>
        </w:rPr>
      </w:pPr>
      <w:r w:rsidRPr="00A45C4C">
        <w:rPr>
          <w:b/>
          <w:bCs/>
          <w:lang w:val="en"/>
        </w:rPr>
        <w:t xml:space="preserve">2.2 </w:t>
      </w:r>
      <w:r w:rsidRPr="00A45C4C">
        <w:rPr>
          <w:lang w:val="en"/>
        </w:rPr>
        <w:t>- Pleats shall be uniformly separated by glass fiber filaments, to allow uniform airflow through the media, and prevent damage to the media through media-to-media contact.</w:t>
      </w:r>
    </w:p>
    <w:p w14:paraId="08E0733B" w14:textId="77777777" w:rsidR="00984162" w:rsidRPr="00A45C4C" w:rsidRDefault="00984162" w:rsidP="00984162">
      <w:pPr>
        <w:widowControl w:val="0"/>
        <w:rPr>
          <w:lang w:val="en"/>
        </w:rPr>
      </w:pPr>
      <w:r w:rsidRPr="00A45C4C">
        <w:rPr>
          <w:b/>
          <w:bCs/>
          <w:lang w:val="en"/>
        </w:rPr>
        <w:t xml:space="preserve">2.3 </w:t>
      </w:r>
      <w:r w:rsidRPr="00A45C4C">
        <w:rPr>
          <w:lang w:val="en"/>
        </w:rPr>
        <w:t xml:space="preserve">- The media pack shall be bonded to the enclosing frame, through the use of a polymineral sealant. </w:t>
      </w:r>
    </w:p>
    <w:p w14:paraId="25B165B1" w14:textId="77777777" w:rsidR="00984162" w:rsidRPr="00A45C4C" w:rsidRDefault="00984162" w:rsidP="00984162">
      <w:pPr>
        <w:widowControl w:val="0"/>
        <w:rPr>
          <w:lang w:val="en"/>
        </w:rPr>
      </w:pPr>
      <w:r w:rsidRPr="00A45C4C">
        <w:rPr>
          <w:b/>
          <w:bCs/>
          <w:lang w:val="en"/>
        </w:rPr>
        <w:t xml:space="preserve">2.4 </w:t>
      </w:r>
      <w:r w:rsidRPr="00A45C4C">
        <w:rPr>
          <w:lang w:val="en"/>
        </w:rPr>
        <w:t xml:space="preserve">- The enclosing </w:t>
      </w:r>
      <w:r w:rsidR="00395BDE">
        <w:rPr>
          <w:lang w:val="en"/>
        </w:rPr>
        <w:t>frame, of ceramic construction,</w:t>
      </w:r>
      <w:r w:rsidRPr="00A45C4C">
        <w:rPr>
          <w:lang w:val="en"/>
        </w:rPr>
        <w:t xml:space="preserve"> shall be bonded to the media pack and form a rugged and durable enclosure. Overall dimensional tolerance shall be correct within -1/8”, +0”, and square within 1/8”. </w:t>
      </w:r>
    </w:p>
    <w:p w14:paraId="2197072D" w14:textId="77777777" w:rsidR="00984162" w:rsidRPr="00A45C4C" w:rsidRDefault="00984162" w:rsidP="00984162">
      <w:pPr>
        <w:widowControl w:val="0"/>
        <w:rPr>
          <w:lang w:val="en"/>
        </w:rPr>
      </w:pPr>
      <w:r w:rsidRPr="00A45C4C">
        <w:rPr>
          <w:b/>
          <w:bCs/>
          <w:lang w:val="en"/>
        </w:rPr>
        <w:t xml:space="preserve">2.5 </w:t>
      </w:r>
      <w:r w:rsidRPr="00A45C4C">
        <w:rPr>
          <w:lang w:val="en"/>
        </w:rPr>
        <w:t>- A rolled-glass fiber paper gasket shall be located on the downstream side of the filter, and shall be capable of maintaining the filter to holding mechanism seal throughout the life of the filter. If an upstream gasket is required, it shall be constructed of a 0.6 mm glass braid.</w:t>
      </w:r>
    </w:p>
    <w:p w14:paraId="39FB14F3" w14:textId="77777777" w:rsidR="00984162" w:rsidRPr="00A45C4C" w:rsidRDefault="00984162" w:rsidP="00984162">
      <w:pPr>
        <w:widowControl w:val="0"/>
        <w:rPr>
          <w:lang w:val="en"/>
        </w:rPr>
      </w:pPr>
      <w:r w:rsidRPr="00A45C4C">
        <w:rPr>
          <w:b/>
          <w:bCs/>
          <w:lang w:val="en"/>
        </w:rPr>
        <w:t xml:space="preserve">2.6 </w:t>
      </w:r>
      <w:r w:rsidRPr="00A45C4C">
        <w:rPr>
          <w:lang w:val="en"/>
        </w:rPr>
        <w:t xml:space="preserve">- Stainless steel face screens, with </w:t>
      </w:r>
      <w:r w:rsidR="00EE0454">
        <w:rPr>
          <w:lang w:val="en"/>
        </w:rPr>
        <w:t>diamond-shaped</w:t>
      </w:r>
      <w:r w:rsidRPr="00A45C4C">
        <w:rPr>
          <w:lang w:val="en"/>
        </w:rPr>
        <w:t xml:space="preserve"> perforations, shall be installed on the </w:t>
      </w:r>
      <w:r w:rsidR="00EE0454">
        <w:rPr>
          <w:lang w:val="en"/>
        </w:rPr>
        <w:t>air-entering</w:t>
      </w:r>
      <w:r w:rsidRPr="00A45C4C">
        <w:rPr>
          <w:lang w:val="en"/>
        </w:rPr>
        <w:t xml:space="preserve"> and </w:t>
      </w:r>
      <w:r w:rsidR="00EE0454">
        <w:rPr>
          <w:lang w:val="en"/>
        </w:rPr>
        <w:t>air-exiting</w:t>
      </w:r>
      <w:r w:rsidRPr="00A45C4C">
        <w:rPr>
          <w:lang w:val="en"/>
        </w:rPr>
        <w:t xml:space="preserve"> sides of the filter.</w:t>
      </w:r>
    </w:p>
    <w:p w14:paraId="705F92AE" w14:textId="77777777" w:rsidR="00984162" w:rsidRPr="00A45C4C" w:rsidRDefault="00984162" w:rsidP="00984162">
      <w:pPr>
        <w:widowControl w:val="0"/>
        <w:rPr>
          <w:lang w:val="en"/>
        </w:rPr>
      </w:pPr>
    </w:p>
    <w:p w14:paraId="1D8B0656" w14:textId="77777777" w:rsidR="00984162" w:rsidRPr="00A45C4C" w:rsidRDefault="00984162" w:rsidP="00984162">
      <w:pPr>
        <w:widowControl w:val="0"/>
        <w:rPr>
          <w:b/>
          <w:bCs/>
          <w:lang w:val="en"/>
        </w:rPr>
      </w:pPr>
      <w:r w:rsidRPr="00A45C4C">
        <w:rPr>
          <w:b/>
          <w:bCs/>
          <w:lang w:val="en"/>
        </w:rPr>
        <w:t>3.0 Performance</w:t>
      </w:r>
    </w:p>
    <w:p w14:paraId="797EE515" w14:textId="77777777" w:rsidR="00984162" w:rsidRPr="00A45C4C" w:rsidRDefault="00984162" w:rsidP="00984162">
      <w:pPr>
        <w:widowControl w:val="0"/>
        <w:rPr>
          <w:lang w:val="en"/>
        </w:rPr>
      </w:pPr>
    </w:p>
    <w:p w14:paraId="142760A6" w14:textId="77777777" w:rsidR="00984162" w:rsidRPr="00A45C4C" w:rsidRDefault="00984162" w:rsidP="00984162">
      <w:pPr>
        <w:widowControl w:val="0"/>
        <w:rPr>
          <w:lang w:val="en"/>
        </w:rPr>
      </w:pPr>
      <w:r w:rsidRPr="00A45C4C">
        <w:rPr>
          <w:b/>
          <w:bCs/>
          <w:lang w:val="en"/>
        </w:rPr>
        <w:t xml:space="preserve">3.1 </w:t>
      </w:r>
      <w:r w:rsidRPr="00A45C4C">
        <w:rPr>
          <w:lang w:val="en"/>
        </w:rPr>
        <w:t>- The filter shall be pre-qualified, using a factory test procedure that subjects the filter to a minimum temperature of 572° F (300° C). The procedure shall verify that the filter is stabilized, in dimensions and performance.</w:t>
      </w:r>
    </w:p>
    <w:p w14:paraId="45B38A42" w14:textId="77777777" w:rsidR="00984162" w:rsidRPr="00A45C4C" w:rsidRDefault="00984162" w:rsidP="00984162">
      <w:pPr>
        <w:widowControl w:val="0"/>
        <w:rPr>
          <w:lang w:val="en"/>
        </w:rPr>
      </w:pPr>
      <w:r w:rsidRPr="00A45C4C">
        <w:rPr>
          <w:b/>
          <w:bCs/>
          <w:lang w:val="en"/>
        </w:rPr>
        <w:t xml:space="preserve">3.2 </w:t>
      </w:r>
      <w:r w:rsidRPr="00A45C4C">
        <w:rPr>
          <w:lang w:val="en"/>
        </w:rPr>
        <w:t xml:space="preserve">- The filter shall have a tested efficiency of 99.99% when evaluated on particles 0.3 </w:t>
      </w:r>
      <w:r w:rsidR="00EE0454">
        <w:rPr>
          <w:lang w:val="en"/>
        </w:rPr>
        <w:t>microns</w:t>
      </w:r>
      <w:r w:rsidRPr="00A45C4C">
        <w:rPr>
          <w:lang w:val="en"/>
        </w:rPr>
        <w:t xml:space="preserve"> in size.</w:t>
      </w:r>
    </w:p>
    <w:p w14:paraId="13CBEA89" w14:textId="77777777" w:rsidR="00984162" w:rsidRPr="00A45C4C" w:rsidRDefault="00984162" w:rsidP="00984162">
      <w:pPr>
        <w:widowControl w:val="0"/>
        <w:rPr>
          <w:lang w:val="en"/>
        </w:rPr>
      </w:pPr>
      <w:r w:rsidRPr="00A45C4C">
        <w:rPr>
          <w:b/>
          <w:bCs/>
          <w:lang w:val="en"/>
        </w:rPr>
        <w:t xml:space="preserve">3.3 </w:t>
      </w:r>
      <w:r w:rsidRPr="00A45C4C">
        <w:rPr>
          <w:lang w:val="en"/>
        </w:rPr>
        <w:t>- Initial resistance to airflow shall not exceed 1.0” w.g. at rated cfm.</w:t>
      </w:r>
    </w:p>
    <w:p w14:paraId="10F1341B" w14:textId="77777777" w:rsidR="00984162" w:rsidRPr="00A45C4C" w:rsidRDefault="00984162" w:rsidP="00984162">
      <w:pPr>
        <w:widowControl w:val="0"/>
        <w:rPr>
          <w:lang w:val="en"/>
        </w:rPr>
      </w:pPr>
      <w:r w:rsidRPr="00A45C4C">
        <w:rPr>
          <w:b/>
          <w:bCs/>
          <w:lang w:val="en"/>
        </w:rPr>
        <w:t xml:space="preserve">3.4 </w:t>
      </w:r>
      <w:r w:rsidRPr="00A45C4C">
        <w:rPr>
          <w:lang w:val="en"/>
        </w:rPr>
        <w:t xml:space="preserve">- The filter shall be guaranteed to perform to specifications for a period of one year when installed per </w:t>
      </w:r>
      <w:r w:rsidR="00395BDE" w:rsidRPr="00A45C4C">
        <w:rPr>
          <w:lang w:val="en"/>
        </w:rPr>
        <w:t>manufacturers’</w:t>
      </w:r>
      <w:r w:rsidRPr="00A45C4C">
        <w:rPr>
          <w:lang w:val="en"/>
        </w:rPr>
        <w:t xml:space="preserve"> installation instructions.</w:t>
      </w:r>
    </w:p>
    <w:p w14:paraId="1068BB57" w14:textId="77777777" w:rsidR="00A45C4C" w:rsidRDefault="00A45C4C" w:rsidP="00A45C4C">
      <w:pPr>
        <w:rPr>
          <w:lang w:val="en"/>
        </w:rPr>
      </w:pPr>
      <w:r w:rsidRPr="00A45C4C">
        <w:rPr>
          <w:b/>
          <w:bCs/>
          <w:lang w:val="en"/>
        </w:rPr>
        <w:t>3.5</w:t>
      </w:r>
      <w:r w:rsidRPr="00A45C4C">
        <w:rPr>
          <w:lang w:val="en"/>
        </w:rPr>
        <w:t xml:space="preserve"> - Manufacturer shall provide evidence of facilit</w:t>
      </w:r>
      <w:r w:rsidR="00395BDE">
        <w:rPr>
          <w:lang w:val="en"/>
        </w:rPr>
        <w:t>y certification to ISO 9001:20</w:t>
      </w:r>
      <w:r w:rsidR="00EE0454">
        <w:rPr>
          <w:lang w:val="en"/>
        </w:rPr>
        <w:t>15.</w:t>
      </w:r>
    </w:p>
    <w:p w14:paraId="1CE7AFAE" w14:textId="77777777" w:rsidR="00EE0454" w:rsidRDefault="00EE0454" w:rsidP="00A45C4C">
      <w:pPr>
        <w:rPr>
          <w:lang w:val="en"/>
        </w:rPr>
      </w:pPr>
    </w:p>
    <w:p w14:paraId="7F4B6D17" w14:textId="77777777" w:rsidR="00EE0454" w:rsidRPr="00A45C4C" w:rsidRDefault="00EE0454" w:rsidP="00A45C4C">
      <w:r>
        <w:rPr>
          <w:lang w:val="en"/>
        </w:rPr>
        <w:t>Filter shall be Camfil Termikfil Absolute</w:t>
      </w:r>
      <w:r w:rsidRPr="00EE0454">
        <w:rPr>
          <w:vertAlign w:val="superscript"/>
          <w:lang w:val="en"/>
        </w:rPr>
        <w:t>®</w:t>
      </w:r>
    </w:p>
    <w:p w14:paraId="0BA5051E" w14:textId="77777777" w:rsidR="00A45C4C" w:rsidRPr="00A45C4C" w:rsidRDefault="00A45C4C" w:rsidP="00984162">
      <w:pPr>
        <w:widowControl w:val="0"/>
        <w:rPr>
          <w:lang w:val="en"/>
        </w:rPr>
      </w:pPr>
    </w:p>
    <w:p w14:paraId="54C209D1" w14:textId="77777777" w:rsidR="00984162" w:rsidRPr="00A45C4C" w:rsidRDefault="00984162" w:rsidP="00984162">
      <w:pPr>
        <w:widowControl w:val="0"/>
        <w:rPr>
          <w:lang w:val="en"/>
        </w:rPr>
      </w:pPr>
      <w:r w:rsidRPr="00A45C4C">
        <w:rPr>
          <w:b/>
          <w:bCs/>
          <w:lang w:val="en"/>
        </w:rPr>
        <w:t xml:space="preserve">Supporting Data </w:t>
      </w:r>
      <w:r w:rsidRPr="00A45C4C">
        <w:rPr>
          <w:lang w:val="en"/>
        </w:rPr>
        <w:t xml:space="preserve">- The filter shall be labeled as to tested efficiency, rated/tested airflow, airflow direction, pressure drop and shall be serialized for identification and quality assurance. </w:t>
      </w:r>
    </w:p>
    <w:p w14:paraId="32FF806D" w14:textId="77777777" w:rsidR="00984162" w:rsidRDefault="00984162" w:rsidP="00984162">
      <w:pPr>
        <w:widowControl w:val="0"/>
        <w:rPr>
          <w:lang w:val="en"/>
        </w:rPr>
      </w:pPr>
    </w:p>
    <w:p w14:paraId="0EEEA5D9" w14:textId="77777777" w:rsidR="00984162" w:rsidRPr="007637C4" w:rsidRDefault="00984162">
      <w:pPr>
        <w:rPr>
          <w:lang w:val="en"/>
        </w:rPr>
      </w:pPr>
    </w:p>
    <w:sectPr w:rsidR="00984162" w:rsidRPr="0076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inkAnnotation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3C"/>
    <w:rsid w:val="003172D7"/>
    <w:rsid w:val="00395BDE"/>
    <w:rsid w:val="003D294A"/>
    <w:rsid w:val="004C34A3"/>
    <w:rsid w:val="005E158C"/>
    <w:rsid w:val="006C1649"/>
    <w:rsid w:val="007637C4"/>
    <w:rsid w:val="00984162"/>
    <w:rsid w:val="00A45C4C"/>
    <w:rsid w:val="00B0373C"/>
    <w:rsid w:val="00B203F2"/>
    <w:rsid w:val="00EE045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E0EE8"/>
  <w14:defaultImageDpi w14:val="0"/>
  <w15:docId w15:val="{2417400B-E411-4E8B-998B-ABFB2CC0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C4"/>
    <w:rPr>
      <w:rFonts w:ascii="Arial" w:hAnsi="Arial" w:cs="Arial"/>
      <w:color w:val="000000"/>
      <w:kern w:val="28"/>
      <w:lang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2146">
      <w:marLeft w:val="0"/>
      <w:marRight w:val="0"/>
      <w:marTop w:val="0"/>
      <w:marBottom w:val="0"/>
      <w:divBdr>
        <w:top w:val="none" w:sz="0" w:space="0" w:color="auto"/>
        <w:left w:val="none" w:sz="0" w:space="0" w:color="auto"/>
        <w:bottom w:val="none" w:sz="0" w:space="0" w:color="auto"/>
        <w:right w:val="none" w:sz="0" w:space="0" w:color="auto"/>
      </w:divBdr>
    </w:div>
    <w:div w:id="241642147">
      <w:marLeft w:val="0"/>
      <w:marRight w:val="0"/>
      <w:marTop w:val="0"/>
      <w:marBottom w:val="0"/>
      <w:divBdr>
        <w:top w:val="none" w:sz="0" w:space="0" w:color="auto"/>
        <w:left w:val="none" w:sz="0" w:space="0" w:color="auto"/>
        <w:bottom w:val="none" w:sz="0" w:space="0" w:color="auto"/>
        <w:right w:val="none" w:sz="0" w:space="0" w:color="auto"/>
      </w:divBdr>
    </w:div>
    <w:div w:id="241642148">
      <w:marLeft w:val="0"/>
      <w:marRight w:val="0"/>
      <w:marTop w:val="0"/>
      <w:marBottom w:val="0"/>
      <w:divBdr>
        <w:top w:val="none" w:sz="0" w:space="0" w:color="auto"/>
        <w:left w:val="none" w:sz="0" w:space="0" w:color="auto"/>
        <w:bottom w:val="none" w:sz="0" w:space="0" w:color="auto"/>
        <w:right w:val="none" w:sz="0" w:space="0" w:color="auto"/>
      </w:divBdr>
    </w:div>
    <w:div w:id="241642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Company>Camfil Farr</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Charles John Seyffer</dc:creator>
  <cp:keywords/>
  <dc:description/>
  <cp:lastModifiedBy>Davidson, Mark</cp:lastModifiedBy>
  <cp:revision>2</cp:revision>
  <dcterms:created xsi:type="dcterms:W3CDTF">2025-07-08T15:51:00Z</dcterms:created>
  <dcterms:modified xsi:type="dcterms:W3CDTF">2025-07-08T15:51:00Z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d4623512a6660b57ba94a86ce6be70927c61b69f71f89a96b963ab1d1616e661</vt:lpwstr>
  </property>
</Properties>
</file>